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481" w:rsidRPr="001117AD" w:rsidRDefault="00555481" w:rsidP="0055548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1117AD">
        <w:rPr>
          <w:rFonts w:ascii="Arial" w:hAnsi="Arial" w:cs="Arial"/>
          <w:sz w:val="24"/>
          <w:szCs w:val="24"/>
        </w:rPr>
        <w:t>А Д М И Н И С Т Р А Ц И Я</w:t>
      </w:r>
    </w:p>
    <w:p w:rsidR="00555481" w:rsidRPr="001117AD" w:rsidRDefault="00555481" w:rsidP="0055548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555481" w:rsidRPr="001117AD" w:rsidRDefault="00555481" w:rsidP="0055548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555481" w:rsidRPr="001117AD" w:rsidRDefault="00555481" w:rsidP="0055548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555481" w:rsidRPr="001117AD" w:rsidRDefault="00555481" w:rsidP="00555481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П О С Т А Н О В Л Е Н И Е</w:t>
      </w:r>
    </w:p>
    <w:p w:rsidR="00555481" w:rsidRPr="001117AD" w:rsidRDefault="00555481" w:rsidP="0055548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55481" w:rsidRPr="001117AD" w:rsidRDefault="00555481" w:rsidP="0055548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117AD">
        <w:rPr>
          <w:rFonts w:ascii="Arial" w:eastAsia="Times New Roman" w:hAnsi="Arial" w:cs="Arial"/>
          <w:sz w:val="24"/>
          <w:szCs w:val="24"/>
          <w:lang w:eastAsia="ar-SA"/>
        </w:rPr>
        <w:t>от 08.10.2025г. №859</w:t>
      </w:r>
    </w:p>
    <w:p w:rsidR="00555481" w:rsidRPr="001117AD" w:rsidRDefault="00555481" w:rsidP="005554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О муниципальной автоматизированной</w:t>
      </w:r>
    </w:p>
    <w:p w:rsidR="00555481" w:rsidRPr="001117AD" w:rsidRDefault="00555481" w:rsidP="005554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 xml:space="preserve">системе централизованного оповещения населения </w:t>
      </w:r>
    </w:p>
    <w:p w:rsidR="00555481" w:rsidRPr="001117AD" w:rsidRDefault="00555481" w:rsidP="005554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555481" w:rsidRPr="001117AD" w:rsidRDefault="00555481" w:rsidP="0055548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Волгоградской области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В соответствии со </w:t>
      </w:r>
      <w:hyperlink r:id="rId4">
        <w:r w:rsidRPr="001117AD">
          <w:rPr>
            <w:rFonts w:ascii="Arial" w:hAnsi="Arial" w:cs="Arial"/>
            <w:szCs w:val="24"/>
          </w:rPr>
          <w:t>статьей 11</w:t>
        </w:r>
      </w:hyperlink>
      <w:r w:rsidRPr="001117AD">
        <w:rPr>
          <w:rFonts w:ascii="Arial" w:hAnsi="Arial" w:cs="Arial"/>
          <w:szCs w:val="24"/>
        </w:rPr>
        <w:t xml:space="preserve"> Федерального закона от 21 декабря 1994г. № 68-ФЗ «О защите населения и территорий от чрезвычайных ситуаций природного и техногенного характера», с постановлениями Правительства Российской Федерации от 30 декабря 2003 г. </w:t>
      </w:r>
      <w:hyperlink r:id="rId5">
        <w:r w:rsidRPr="001117AD">
          <w:rPr>
            <w:rFonts w:ascii="Arial" w:hAnsi="Arial" w:cs="Arial"/>
            <w:szCs w:val="24"/>
          </w:rPr>
          <w:t>№ 794</w:t>
        </w:r>
      </w:hyperlink>
      <w:r w:rsidRPr="001117AD">
        <w:rPr>
          <w:rFonts w:ascii="Arial" w:hAnsi="Arial" w:cs="Arial"/>
          <w:szCs w:val="24"/>
        </w:rPr>
        <w:t xml:space="preserve"> «О единой государственной системе предупреждения и ликвидации чрезвычайных ситуаций», от 17 мая 2023 г. </w:t>
      </w:r>
      <w:hyperlink r:id="rId6">
        <w:r w:rsidRPr="001117AD">
          <w:rPr>
            <w:rFonts w:ascii="Arial" w:hAnsi="Arial" w:cs="Arial"/>
            <w:szCs w:val="24"/>
          </w:rPr>
          <w:t>№ 769</w:t>
        </w:r>
      </w:hyperlink>
      <w:r w:rsidRPr="001117AD">
        <w:rPr>
          <w:rFonts w:ascii="Arial" w:hAnsi="Arial" w:cs="Arial"/>
          <w:szCs w:val="24"/>
        </w:rPr>
        <w:t xml:space="preserve"> «О порядке создания, реконструкции и поддержания в состоянии постоянной готовности к использованию систем оповещения населения», </w:t>
      </w:r>
      <w:hyperlink r:id="rId7">
        <w:r w:rsidRPr="001117AD">
          <w:rPr>
            <w:rFonts w:ascii="Arial" w:hAnsi="Arial" w:cs="Arial"/>
            <w:szCs w:val="24"/>
          </w:rPr>
          <w:t>приказом</w:t>
        </w:r>
      </w:hyperlink>
      <w:r w:rsidRPr="001117AD">
        <w:rPr>
          <w:rFonts w:ascii="Arial" w:hAnsi="Arial" w:cs="Arial"/>
          <w:szCs w:val="24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31 июля 2020 г. № 578 и Министерства цифрового развития, связи и массовых коммуникаций Российской Федерации от 31 июля 2020 г. № 365 «Об утверждении Положения о системах оповещения населения», в целях своевременного оповещения и информирования населения о чрезвычайных ситуациях, администрация Ольховского муниципального района Волгоградской области</w:t>
      </w:r>
    </w:p>
    <w:p w:rsidR="00555481" w:rsidRPr="001117AD" w:rsidRDefault="00555481" w:rsidP="00555481">
      <w:pPr>
        <w:pStyle w:val="ConsPlusNormal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ПОСТАНОВЛЯЕТ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1. Утвердить прилагаемое </w:t>
      </w:r>
      <w:hyperlink w:anchor="P36">
        <w:r w:rsidRPr="001117AD">
          <w:rPr>
            <w:rFonts w:ascii="Arial" w:hAnsi="Arial" w:cs="Arial"/>
            <w:szCs w:val="24"/>
          </w:rPr>
          <w:t>Положение</w:t>
        </w:r>
      </w:hyperlink>
      <w:r w:rsidRPr="001117AD">
        <w:rPr>
          <w:rFonts w:ascii="Arial" w:hAnsi="Arial" w:cs="Arial"/>
          <w:szCs w:val="24"/>
        </w:rPr>
        <w:t xml:space="preserve"> о муниципальной автоматизированной системе централизованного оповещения населения Ольховского муниципального района Волгоградской области.</w:t>
      </w:r>
    </w:p>
    <w:p w:rsidR="00555481" w:rsidRPr="001117AD" w:rsidRDefault="00555481" w:rsidP="0055548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2. Признать утратившими силу постановление администрации Ольховского муниципального района Волгоградской области от 29.05.2025   № 420 «Об утверждении положения о муниципальной системе оповещения населения Ольховского муниципального района».</w:t>
      </w:r>
    </w:p>
    <w:p w:rsidR="00555481" w:rsidRPr="001117AD" w:rsidRDefault="00555481" w:rsidP="00555481">
      <w:pPr>
        <w:pStyle w:val="a3"/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3. Контроль за выполнением постановления оставляю за собой.</w:t>
      </w:r>
    </w:p>
    <w:p w:rsidR="00555481" w:rsidRPr="001117AD" w:rsidRDefault="00555481" w:rsidP="0055548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4</w:t>
      </w:r>
      <w:r w:rsidRPr="001117AD">
        <w:rPr>
          <w:rFonts w:ascii="Arial" w:eastAsia="Calibri" w:hAnsi="Arial" w:cs="Arial"/>
          <w:sz w:val="24"/>
          <w:szCs w:val="24"/>
        </w:rPr>
        <w:t xml:space="preserve">. </w:t>
      </w:r>
      <w:r w:rsidRPr="001117AD">
        <w:rPr>
          <w:rFonts w:ascii="Arial" w:hAnsi="Arial" w:cs="Arial"/>
          <w:sz w:val="24"/>
          <w:szCs w:val="24"/>
        </w:rPr>
        <w:t>Постановление вступает в силу со дня его официального обнародования.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И.о. Главы Ольховского</w:t>
      </w:r>
    </w:p>
    <w:p w:rsidR="00555481" w:rsidRPr="001117AD" w:rsidRDefault="00555481" w:rsidP="00555481">
      <w:pPr>
        <w:pStyle w:val="ConsPlusNormal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муниципального района                                                                    В.С. Никонов</w:t>
      </w:r>
    </w:p>
    <w:p w:rsidR="00555481" w:rsidRPr="001117AD" w:rsidRDefault="00555481" w:rsidP="00555481">
      <w:pPr>
        <w:pStyle w:val="ConsPlusNormal"/>
        <w:ind w:firstLine="426"/>
        <w:outlineLvl w:val="0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outlineLvl w:val="0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right"/>
        <w:outlineLvl w:val="0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Утверждено</w:t>
      </w:r>
    </w:p>
    <w:p w:rsidR="00555481" w:rsidRPr="001117AD" w:rsidRDefault="00555481" w:rsidP="00555481">
      <w:pPr>
        <w:pStyle w:val="ConsPlusNormal"/>
        <w:ind w:firstLine="426"/>
        <w:jc w:val="right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постановлением администрации </w:t>
      </w:r>
    </w:p>
    <w:p w:rsidR="00555481" w:rsidRPr="001117AD" w:rsidRDefault="00555481" w:rsidP="00555481">
      <w:pPr>
        <w:pStyle w:val="ConsPlusNormal"/>
        <w:ind w:firstLine="426"/>
        <w:jc w:val="right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Ольховского муниципального района </w:t>
      </w:r>
    </w:p>
    <w:p w:rsidR="00555481" w:rsidRPr="001117AD" w:rsidRDefault="00555481" w:rsidP="00555481">
      <w:pPr>
        <w:pStyle w:val="ConsPlusNormal"/>
        <w:ind w:firstLine="426"/>
        <w:jc w:val="right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Волгоградской области</w:t>
      </w:r>
    </w:p>
    <w:p w:rsidR="00555481" w:rsidRPr="001117AD" w:rsidRDefault="00555481" w:rsidP="00555481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1117AD">
        <w:rPr>
          <w:rFonts w:ascii="Arial" w:eastAsia="Times New Roman" w:hAnsi="Arial" w:cs="Arial"/>
          <w:sz w:val="24"/>
          <w:szCs w:val="24"/>
          <w:lang w:eastAsia="ar-SA"/>
        </w:rPr>
        <w:t>от 08.10.2025г. №859</w:t>
      </w:r>
    </w:p>
    <w:p w:rsidR="00555481" w:rsidRPr="001117AD" w:rsidRDefault="00555481" w:rsidP="00555481">
      <w:pPr>
        <w:pStyle w:val="ConsPlusTitle"/>
        <w:ind w:firstLine="426"/>
        <w:jc w:val="right"/>
        <w:outlineLvl w:val="1"/>
        <w:rPr>
          <w:rFonts w:ascii="Arial" w:hAnsi="Arial" w:cs="Arial"/>
          <w:sz w:val="24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555481" w:rsidRPr="001117AD" w:rsidRDefault="001117AD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hyperlink w:anchor="P36">
        <w:r w:rsidR="00555481" w:rsidRPr="001117AD">
          <w:rPr>
            <w:rFonts w:ascii="Arial" w:hAnsi="Arial" w:cs="Arial"/>
            <w:b w:val="0"/>
            <w:sz w:val="24"/>
            <w:szCs w:val="24"/>
          </w:rPr>
          <w:t>ПОЛОЖЕНИЕ</w:t>
        </w:r>
      </w:hyperlink>
      <w:r w:rsidR="00555481" w:rsidRPr="001117AD">
        <w:rPr>
          <w:rFonts w:ascii="Arial" w:hAnsi="Arial" w:cs="Arial"/>
          <w:b w:val="0"/>
          <w:sz w:val="24"/>
          <w:szCs w:val="24"/>
        </w:rPr>
        <w:t xml:space="preserve"> </w:t>
      </w: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 xml:space="preserve">о муниципальной автоматизированной системе централизованного </w:t>
      </w:r>
      <w:r w:rsidRPr="001117AD">
        <w:rPr>
          <w:rFonts w:ascii="Arial" w:hAnsi="Arial" w:cs="Arial"/>
          <w:b w:val="0"/>
          <w:sz w:val="24"/>
          <w:szCs w:val="24"/>
        </w:rPr>
        <w:lastRenderedPageBreak/>
        <w:t>оповещения населения Ольховского</w:t>
      </w:r>
      <w:r w:rsidRPr="001117AD">
        <w:rPr>
          <w:rFonts w:ascii="Arial" w:hAnsi="Arial" w:cs="Arial"/>
          <w:sz w:val="24"/>
          <w:szCs w:val="24"/>
        </w:rPr>
        <w:t xml:space="preserve"> </w:t>
      </w:r>
      <w:r w:rsidRPr="001117AD">
        <w:rPr>
          <w:rFonts w:ascii="Arial" w:hAnsi="Arial" w:cs="Arial"/>
          <w:b w:val="0"/>
          <w:sz w:val="24"/>
          <w:szCs w:val="24"/>
        </w:rPr>
        <w:t>муниципального района Волгоградской области</w:t>
      </w: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sz w:val="24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1. Общие положения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1.1. Настоящее Положение определяет назначение, задачи и требования к муниципальной автоматизированной системе централизованного оповещения населения Ольховского муниципального района Волгоградской области (далее именуется - МАСЦО), порядок ее задействования, реконструкции и поддержания в состоянии постоянной готовности, а также порядок ее создания (совершенствования).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1.2. МАСЦО создается в целях обеспечения доведения до населения, органов управления и сил гражданской обороной Ольховского муниципального района Волгоградской области (далее именуется - ГО Ольховского муниципального района) и Ольховского районного звена территориальной подсистемы Волгоградской области единой государственной системы предупреждения и ликвидации чрезвычайных ситуаций (далее – Ольховского районное звено ПТ РСЧС)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(далее именуются - сигналы оповещения и экстренной информации).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1.3. Границей зоны действия МАСЦО является административная граница Ольховского муниципального района Волгоградской области. 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1.4. Создание и поддержание в состоянии постоянной готовности МАСЦО является составной частью комплекса мероприятий, проводимых администрацией Ольховского муниципального района Волгоградской области. 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1.5. МАСЦО должна соответствовать требованиям, установленным законодательством Российской Федерации.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2. Назначение и основные задачи МАСЦО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2.1. МАСЦО предназначена для обеспечения доведения сигналов оповещения и экстренной информации до населения, органов управления и сил ГО Ольховского муниципального района и Ольховского районного звена ПТ РСЧС.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bookmarkStart w:id="1" w:name="P58"/>
      <w:bookmarkEnd w:id="1"/>
      <w:r w:rsidRPr="001117AD">
        <w:rPr>
          <w:rFonts w:ascii="Arial" w:hAnsi="Arial" w:cs="Arial"/>
          <w:szCs w:val="24"/>
        </w:rPr>
        <w:t>2.2. Основной задачей МАСЦО является обеспечение доведения сигналов оповещения и экстренной информации: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до Главы Ольховского муниципального района;</w:t>
      </w:r>
    </w:p>
    <w:p w:rsidR="00555481" w:rsidRPr="001117AD" w:rsidRDefault="00555481" w:rsidP="005554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до руководящего состава ГО Ольховского муниципального района и Ольховского районного звена ТП РСЧС;</w:t>
      </w:r>
    </w:p>
    <w:p w:rsidR="00555481" w:rsidRPr="001117AD" w:rsidRDefault="00555481" w:rsidP="005554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до членов комиссии по предупреждению и ликвидации чрезвычайных ситуаций и обеспечению пожарной безопасности Ольховского муниципального района Волгоградской области;</w:t>
      </w:r>
    </w:p>
    <w:p w:rsidR="00555481" w:rsidRPr="001117AD" w:rsidRDefault="00555481" w:rsidP="005554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до глав сельских поселений Ольховского муниципального района Волгоградской области;</w:t>
      </w:r>
    </w:p>
    <w:p w:rsidR="00555481" w:rsidRPr="001117AD" w:rsidRDefault="00555481" w:rsidP="005554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до сил ГО Ольховского муниципального района и Ольховского районного звена ТП РСЧС;</w:t>
      </w:r>
    </w:p>
    <w:p w:rsidR="00555481" w:rsidRPr="001117AD" w:rsidRDefault="00555481" w:rsidP="0055548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до дежурных (дежурно-диспетчерских) служб организаций, эксплуатирующие опасные производственные объекты I и II классов опасности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и дежурных служб (руководителей) социально значимых объектов;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lastRenderedPageBreak/>
        <w:t>до людей, находящихся на территории Ольховского муниципального района.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3. Порядок задействования МАСЦО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1117AD">
        <w:rPr>
          <w:rFonts w:ascii="Arial" w:hAnsi="Arial" w:cs="Arial"/>
          <w:sz w:val="24"/>
          <w:szCs w:val="24"/>
        </w:rPr>
        <w:t>3.1. Задействование МАСЦО по предназначению планируется и осуществляется в соответствии с настоящим Положением, планом гражданской обороны и защиты населения Ольховского муниципального района Волгоградской области и планом действий по предупреждению и ликвидации чрезвычайных ситуаций природного и техногенного характера Ольховского муниципального района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bookmarkStart w:id="2" w:name="P73"/>
      <w:bookmarkEnd w:id="2"/>
      <w:r w:rsidRPr="001117AD">
        <w:rPr>
          <w:rFonts w:ascii="Arial" w:hAnsi="Arial" w:cs="Arial"/>
          <w:szCs w:val="24"/>
        </w:rPr>
        <w:t>3.2. Решение на задействование МАСЦО принимает Глава Ольховского муниципального района Волгоградской области или лицо, его замещающее.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3.3. Сигналы оповещения и экстренная информация передаются дежурным единой дежурно-диспетчерской службы (далее – ЕДДС) вне всякой очереди с использованием всех имеющихся в его распоряжении средств оповещения и связи.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3.4. Дежурный ЕДДС, получив в системе управления ГО Ольховского муниципального района и Ольховского районного звена ТП РСЧС сигналы оповещения и экстренную информацию: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подтверждает получение сигнала оповещения или экстренной информации;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доводит до Главы Ольховского муниципального района Волгоградской области (лица, его замещающего), начальника отдела по делам ГО и ЧС и мобилизационной подготовке администрации Ольховского муниципального района Волгоградской области сигнал оповещения, экстренную информацию о чрезвычайной ситуации;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исходя из решения, принятого в соответствии с </w:t>
      </w:r>
      <w:hyperlink w:anchor="P73">
        <w:r w:rsidRPr="001117AD">
          <w:rPr>
            <w:rFonts w:ascii="Arial" w:hAnsi="Arial" w:cs="Arial"/>
            <w:szCs w:val="24"/>
          </w:rPr>
          <w:t>пунктом 3.2</w:t>
        </w:r>
      </w:hyperlink>
      <w:r w:rsidRPr="001117AD">
        <w:rPr>
          <w:rFonts w:ascii="Arial" w:hAnsi="Arial" w:cs="Arial"/>
          <w:szCs w:val="24"/>
        </w:rPr>
        <w:t xml:space="preserve"> настоящего Положения, доводит полученные сигналы оповещения или экстренную информацию до органов управления, населения, сил ГО Ольховского муниципального района и Ольховского районного звена ТП РСЧС, указанных в </w:t>
      </w:r>
      <w:hyperlink w:anchor="P58">
        <w:r w:rsidRPr="001117AD">
          <w:rPr>
            <w:rFonts w:ascii="Arial" w:hAnsi="Arial" w:cs="Arial"/>
            <w:szCs w:val="24"/>
          </w:rPr>
          <w:t>пункте 2.2</w:t>
        </w:r>
      </w:hyperlink>
      <w:r w:rsidRPr="001117AD">
        <w:rPr>
          <w:rFonts w:ascii="Arial" w:hAnsi="Arial" w:cs="Arial"/>
          <w:szCs w:val="24"/>
        </w:rPr>
        <w:t xml:space="preserve"> настоящего Положения.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3.5. Передача сигналов оповещения и экстренной информации осуществляется в автоматизированном режиме функционирования МАСЦО.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В автоматизированном режиме функционирования включение (запуск) МАСЦО осуществляется соответствующими дежурными (дежурно-диспетчерским) службами, уполномоченными на включение (запуск) МАСЦО, с автоматизированных рабочих мест при поступлении установленных сигналов (команд) и распоряжений.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3.6. Передача сигналов оповещения и экстренной информации населению осуществляется подачей сигнала «Внимание всем!» путем включения сетей электрических, электронных сирен и мощных акустических систем длительностью до трех минут.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Типовые аудио- и аудиовизуальные, а также текстовые и графические сообщения населению о фактических и прогнозируемых чрезвычайных ситуациях готовятся заблаговременно постоянно отделом по делам ГО и ЧС и мобилизационной подготовке администрации Ольховского муниципального района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3.7. Для обеспечения своевременной передачи населению сигналов оповещения и экстренной информации комплексно могут использоваться: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сети электрических, электронных сирен и мощных акустических систем;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информационно-телекоммуникационная сеть Интернет;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громкоговорящие средства на подвижных объектах, мобильные и носимые средства оповещения.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lastRenderedPageBreak/>
        <w:t>Тексты сигналов оповещения и экстренной информации (информации документирования) хранятся на бумажных и электронных (USB-накопитель, жесткий диск, оптический диск) носителях в опечатанном металлическом шкафу у дежурного ЕДДС.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Срок хранения информации документирования составляет не менее трех лет.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3.8. Рассмотрение вопросов об организации оповещения населения Ольховского муниципального района Волгоградской области и определении способов и сроков оповещения населения Ольховского муниципального района Волгоградской области осуществляется комиссией по предупреждению и ликвидации чрезвычайных ситуаций и обеспечению пожарной безопасности Ольховского муниципального района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3.9. Порядок действий дежурных (дежурно-диспетчерских) служб органов повседневного управления районного звена территориальной подсистемы РСЧС, а также редакций средств массовой информации при передаче сигналов оповещения и экстренной информации определяется законодательством Российской Федерации и другими документами федеральных органов исполнительной власти, органов исполнительной власти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4. Руководство организацией оповещения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4.1. Руководство организацией оповещения населения Ольховского муниципального района Волгоградской области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осуществляет администрация Ольховского муниципального района Волгоградской области во взаимодействии с операторами связи и редакциями средств массовой информации, привлекаемыми к обеспечению оповещения.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5. Поддержание МАСЦО в постоянной готовности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5.1. Поддержание МАСЦО в постоянной готовности организуется администрацией Ольховского муниципального района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Готовность МАСЦО достигается за счет: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осуществления обучения дежурных, уполномоченных на задействование МАСЦО;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заблаговременного формирования сигналов оповещения и экстренной информации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регулярного проведения проверок наличия и готовности технических средств оповещения МАСЦО в соответствии с проектно-технической документацией;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эксплуатационно-технического обслуживания, ремонта неисправных и замены выслуживших установленный эксплуатационный ресурс технических средств оповещения;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создания запасов (резервов) средств оповещения населения и поддержания их в готовности к использованию по предназначению в соответствии с </w:t>
      </w:r>
      <w:hyperlink r:id="rId8">
        <w:r w:rsidRPr="001117AD">
          <w:rPr>
            <w:rFonts w:ascii="Arial" w:hAnsi="Arial" w:cs="Arial"/>
            <w:szCs w:val="24"/>
          </w:rPr>
          <w:t>постановлением</w:t>
        </w:r>
      </w:hyperlink>
      <w:r w:rsidRPr="001117AD">
        <w:rPr>
          <w:rFonts w:ascii="Arial" w:hAnsi="Arial" w:cs="Arial"/>
          <w:szCs w:val="24"/>
        </w:rPr>
        <w:t xml:space="preserve"> Правительства Российской Федерации от 27 апреля 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осуществления реконструкции МАСЦО в случаях, установленных </w:t>
      </w:r>
      <w:hyperlink w:anchor="P138">
        <w:r w:rsidRPr="001117AD">
          <w:rPr>
            <w:rFonts w:ascii="Arial" w:hAnsi="Arial" w:cs="Arial"/>
            <w:szCs w:val="24"/>
          </w:rPr>
          <w:t>пунктом 7.2</w:t>
        </w:r>
      </w:hyperlink>
      <w:r w:rsidRPr="001117AD">
        <w:rPr>
          <w:rFonts w:ascii="Arial" w:hAnsi="Arial" w:cs="Arial"/>
          <w:szCs w:val="24"/>
        </w:rPr>
        <w:t xml:space="preserve"> настоящего Положения.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lastRenderedPageBreak/>
        <w:t xml:space="preserve">5.2. Контроль за поддержанием в состоянии постоянной готовности к использованию МАСЦО осуществляется в ходе комплексных и технических проверок с учетом требований, предусмотренных </w:t>
      </w:r>
      <w:hyperlink r:id="rId9">
        <w:r w:rsidRPr="001117AD">
          <w:rPr>
            <w:rFonts w:ascii="Arial" w:hAnsi="Arial" w:cs="Arial"/>
            <w:szCs w:val="24"/>
          </w:rPr>
          <w:t>Правилами</w:t>
        </w:r>
      </w:hyperlink>
      <w:r w:rsidRPr="001117AD">
        <w:rPr>
          <w:rFonts w:ascii="Arial" w:hAnsi="Arial" w:cs="Arial"/>
          <w:szCs w:val="24"/>
        </w:rPr>
        <w:t xml:space="preserve"> создания, реконструкции и поддержания в состоянии постоянной готовности к использованию систем оповещения населения, утвержденными постановлением Правительства Российской Федерации от 17 мая 2023 г. № 769 (далее именуются - Правила).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5.3. Для обеспечения оповещения максимального количества людей, попавших в зону чрезвычайной ситуации, в том числе на территориях, не охваченных МАСЦО, создается резерв технических средств оповещения (стационарных и мобильных).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Номенклатура, объем, порядок создания и использования устанавливаются создающими резерв технических средств оповещения органами.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5.4. Организации связи, привлекаемые к обеспечению оповещения, непосредственно осуществляют работы по поддержанию технической готовности МАСЦО (аппаратуры оповещения) на договорной основе.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6. Вывод из эксплуатации действующей МАСЦО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6.1. Вывод из эксплуатации действующей МАСЦО осуществляется по окончании эксплуатационного ресурса технических средств МАСЦО, после завершения ее модернизации (реконструкции) и ввода в эксплуатацию новой МАСЦО.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7. Порядок создания (реконструкции) МАСЦО</w:t>
      </w:r>
    </w:p>
    <w:p w:rsidR="00555481" w:rsidRPr="001117AD" w:rsidRDefault="00555481" w:rsidP="00555481">
      <w:pPr>
        <w:pStyle w:val="ConsPlusNormal"/>
        <w:ind w:firstLine="426"/>
        <w:jc w:val="center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7.1. Основанием для создания (реконструкции) МАСЦО является нормативный правовой акт администрации Ольховского муниципального района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bookmarkStart w:id="3" w:name="P138"/>
      <w:bookmarkEnd w:id="3"/>
      <w:r w:rsidRPr="001117AD">
        <w:rPr>
          <w:rFonts w:ascii="Arial" w:hAnsi="Arial" w:cs="Arial"/>
          <w:szCs w:val="24"/>
        </w:rPr>
        <w:t>7.2. Создание, реконструкция МАСЦО осуществляются в соответствии с Правилами.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7.3. При создании или реконструкции МАСЦО план мероприятий, техническое задание и проектно-техническая документация на создание или реконструкцию МАСЦО проверяются отделом по делам ГО и ЧС и мобилизационной подготовке администрации Ольховского муниципального района Волгоградской области на предмет соответствия Правилам и согласовываются с комитетом по обеспечению безопасности жизнедеятельности населения Волгоградской области и ГУ МЧС России по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План мероприятий, техническое задание и проектно-техническая документация при создании и реконструкции МАСЦО утверждаются Главой Ольховского муниципального района Волгоградской области.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7.4. Ввод МАСЦО в эксплуатацию осуществляется на основании правового акта, разрабатываемого администрацией Ольховского муниципального района Волгоградской области. Правовой акт принимается администрацией Ольховского муниципального района Волгоградской области при условии положительных результатов испытаний МАСЦО.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Допускается проведение в течение двух - трех месяцев опытной эксплуатации МАСЦО (при необходимости).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В ходе опытной эксплуатации должны быть подтверждены соответствие фактических значений характеристик МАСЦО заданным и готовность персонала к работе в условиях функционирования МАСЦО, а также при необходимости доработаны МАСЦО и документация.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lastRenderedPageBreak/>
        <w:t>После завершения опытной эксплуатации повторно организуются и проводятся испытания МАСЦО, по результатам которых принимается решение о вводе ее в эксплуатацию.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На принятую в эксплуатацию МАСЦО администрация Ольховского муниципального района Волгоградской области оформляет паспорт.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Формы и содержание текстовых и графических частей, входящих в паспорт, устанавливаются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В ходе работ по модернизации МАСЦО замена отдельных элементов (устройств, блоков) составных частей системы осуществляется (при наличии специалистов с необходимой квалификацией) балансодержателем технических средств оповещения, поставщиком оборудования либо организацией, осуществляющей эксплуатационно-техническое обслуживание.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При этом вывод из эксплуатации устаревших элементов (устройств, блоков) составных частей МАСЦО и ввод в эксплуатацию новых элементов осуществляется на основании распорядительного документа балансодержателя технических средств оповещения.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8. Финансовое обеспечение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8.1. Финансовое обеспечение расходов, связанных с созданием, реконструкцией и поддержанием в состоянии постоянной готовности к использованию МАСЦО, осуществляется за счет средств районного бюджета, и иных источников, не запрещенных законодательством Российской Федерации.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Title"/>
        <w:ind w:firstLine="426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1117AD">
        <w:rPr>
          <w:rFonts w:ascii="Arial" w:hAnsi="Arial" w:cs="Arial"/>
          <w:b w:val="0"/>
          <w:sz w:val="24"/>
          <w:szCs w:val="24"/>
        </w:rPr>
        <w:t>9. Участники МАСЦО и их функции</w:t>
      </w:r>
    </w:p>
    <w:p w:rsidR="00555481" w:rsidRPr="001117AD" w:rsidRDefault="00555481" w:rsidP="00555481">
      <w:pPr>
        <w:pStyle w:val="ConsPlusNormal"/>
        <w:ind w:firstLine="426"/>
        <w:jc w:val="center"/>
        <w:rPr>
          <w:rFonts w:ascii="Arial" w:hAnsi="Arial" w:cs="Arial"/>
          <w:szCs w:val="24"/>
        </w:rPr>
      </w:pP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9.1. Участниками МАСЦО являются: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администрация Ольховского муниципального района Волгоградской области;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9.2. администрация Ольховского муниципального района Волгоградской области: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является обладателем информации, содержащейся в МАСЦО;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обеспечивает организационно-методическое сопровождение МАСЦО в целях реализации полномочий, администрация Ольховского муниципального района Волгоградской области;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определяет порядок ведения, обработки и доступа к информации, содержащейся в МАСЦО, в том числе формирует направления развития МАСЦО в части, касающейся полномочий;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определяет состав информации, содержащейся в МАСЦО;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планирует и проводит комплексные проверки МАСЦО в порядке, установленном законодательством;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выполняет мероприятия по оформлению паспорта МАСЦО в соответствии с положениями законодательства Российской Федерации;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разрабатывает совместно с организациями связи и операторами связи порядок взаимодействия дежурных (дежурно-диспетчерских служб) по передаче сигналов оповещения и речевой информации;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выполняет мероприятия по поддержанию в состоянии постоянной готовности МАСЦО;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осуществляет координацию мероприятий по созданию, реконструкции и развитию МАСЦО;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 xml:space="preserve">осуществляет выбор мест размещения технических средств оповещения, </w:t>
      </w:r>
      <w:r w:rsidRPr="001117AD">
        <w:rPr>
          <w:rFonts w:ascii="Arial" w:hAnsi="Arial" w:cs="Arial"/>
          <w:szCs w:val="24"/>
        </w:rPr>
        <w:lastRenderedPageBreak/>
        <w:t>согласование с собственником зданий (сооружений) размещения технических средств оповещения и технических условий для размещения и подключения к сетям электроснабжения и каналам передачи данных технических средств оповещения;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разрабатывает тексты речевых сообщений для оповещения и информирования администрации Ольховского муниципального района Волгоградской области, органов местного самоуправления и населения Ольховского муниципального района Волгоградской области;</w:t>
      </w:r>
    </w:p>
    <w:p w:rsidR="00555481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осуществляет взаимодействие с органами исполнительной власти Волгоградской области, органами местного самоуправления Ольховского муниципального района Волгоградской области и организациями по вопросам создания и реконструкции систем оповещения населения;</w:t>
      </w:r>
    </w:p>
    <w:p w:rsidR="00AD112C" w:rsidRPr="001117AD" w:rsidRDefault="00555481" w:rsidP="00555481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1117AD">
        <w:rPr>
          <w:rFonts w:ascii="Arial" w:hAnsi="Arial" w:cs="Arial"/>
          <w:szCs w:val="24"/>
        </w:rPr>
        <w:t>осуществляет выполнение мероприятий по обеспечению функционирования серверного и сетевого оборудования.</w:t>
      </w:r>
      <w:bookmarkEnd w:id="0"/>
    </w:p>
    <w:sectPr w:rsidR="00AD112C" w:rsidRPr="00111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5481"/>
    <w:rsid w:val="001117AD"/>
    <w:rsid w:val="00555481"/>
    <w:rsid w:val="00AD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98837-DFE6-4C0C-8615-979815DD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5554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5548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5554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 Indent"/>
    <w:basedOn w:val="a"/>
    <w:link w:val="a4"/>
    <w:uiPriority w:val="99"/>
    <w:semiHidden/>
    <w:unhideWhenUsed/>
    <w:rsid w:val="0055548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5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349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6617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753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50658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7377&amp;dst=100076" TargetMode="External"/><Relationship Id="rId9" Type="http://schemas.openxmlformats.org/officeDocument/2006/relationships/hyperlink" Target="https://login.consultant.ru/link/?req=doc&amp;base=LAW&amp;n=447536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2654</Words>
  <Characters>15134</Characters>
  <Application>Microsoft Office Word</Application>
  <DocSecurity>0</DocSecurity>
  <Lines>126</Lines>
  <Paragraphs>35</Paragraphs>
  <ScaleCrop>false</ScaleCrop>
  <Company/>
  <LinksUpToDate>false</LinksUpToDate>
  <CharactersWithSpaces>17753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2025-10-14T10:34:00Z</dcterms:created>
  <dcterms:modified xsi:type="dcterms:W3CDTF">2025-10-23T08:11:00Z</dcterms:modified>
</cp:coreProperties>
</file>